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4" w:rsidRPr="00797E05" w:rsidRDefault="004D3704" w:rsidP="004D3704">
      <w:pPr>
        <w:pStyle w:val="Heading3"/>
        <w:rPr>
          <w:sz w:val="28"/>
          <w:szCs w:val="28"/>
        </w:rPr>
      </w:pPr>
      <w:r w:rsidRPr="00797E05">
        <w:rPr>
          <w:sz w:val="28"/>
          <w:szCs w:val="28"/>
        </w:rPr>
        <w:t>修订版通用经课</w:t>
      </w:r>
      <w:r w:rsidRPr="00797E05">
        <w:rPr>
          <w:sz w:val="28"/>
          <w:szCs w:val="28"/>
        </w:rPr>
        <w:t>The Revised Common Lectionary</w:t>
      </w:r>
    </w:p>
    <w:p w:rsidR="004D3704" w:rsidRPr="00797E05" w:rsidRDefault="004D3704" w:rsidP="004D3704">
      <w:pPr>
        <w:pStyle w:val="Heading3"/>
        <w:rPr>
          <w:sz w:val="28"/>
          <w:szCs w:val="28"/>
        </w:rPr>
      </w:pPr>
      <w:r>
        <w:rPr>
          <w:rFonts w:hint="eastAsia"/>
          <w:sz w:val="28"/>
          <w:szCs w:val="28"/>
        </w:rPr>
        <w:t>丙</w:t>
      </w:r>
      <w:r w:rsidRPr="00797E05">
        <w:rPr>
          <w:sz w:val="28"/>
          <w:szCs w:val="28"/>
        </w:rPr>
        <w:t>年</w:t>
      </w:r>
      <w:r w:rsidRPr="00797E05">
        <w:rPr>
          <w:sz w:val="28"/>
          <w:szCs w:val="28"/>
        </w:rPr>
        <w:t xml:space="preserve">Year </w:t>
      </w:r>
      <w:r>
        <w:rPr>
          <w:sz w:val="28"/>
          <w:szCs w:val="28"/>
        </w:rPr>
        <w:t>C</w:t>
      </w:r>
      <w:r w:rsidRPr="00797E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97E05">
        <w:rPr>
          <w:sz w:val="28"/>
          <w:szCs w:val="28"/>
        </w:rPr>
        <w:t xml:space="preserve"> to 201</w:t>
      </w:r>
      <w:r>
        <w:rPr>
          <w:sz w:val="28"/>
          <w:szCs w:val="28"/>
        </w:rPr>
        <w:t>6</w:t>
      </w:r>
    </w:p>
    <w:p w:rsidR="004D3704" w:rsidRPr="00797E05" w:rsidRDefault="004D3704" w:rsidP="004D3704">
      <w:pPr>
        <w:pStyle w:val="Heading1"/>
        <w:rPr>
          <w:rStyle w:val="Strong"/>
        </w:rPr>
      </w:pPr>
      <w:r w:rsidRPr="00797E05">
        <w:rPr>
          <w:rStyle w:val="Strong"/>
        </w:rPr>
        <w:t>降临期</w:t>
      </w:r>
      <w:r w:rsidRPr="00797E05">
        <w:rPr>
          <w:rStyle w:val="Strong"/>
        </w:rPr>
        <w:t>ADVENT</w:t>
      </w:r>
    </w:p>
    <w:p w:rsidR="004D3704" w:rsidRPr="009B007F" w:rsidRDefault="002D3B56" w:rsidP="004D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sz w:val="24"/>
        </w:rPr>
      </w:pPr>
      <w:r>
        <w:rPr>
          <w:rStyle w:val="Strong"/>
          <w:sz w:val="24"/>
        </w:rPr>
        <w:t>13</w:t>
      </w:r>
      <w:r w:rsidR="004D3704" w:rsidRPr="009B007F">
        <w:rPr>
          <w:rStyle w:val="Strong"/>
          <w:sz w:val="24"/>
        </w:rPr>
        <w:t>/1</w:t>
      </w:r>
      <w:r>
        <w:rPr>
          <w:rStyle w:val="Strong"/>
          <w:sz w:val="24"/>
        </w:rPr>
        <w:t>2</w:t>
      </w:r>
      <w:r w:rsidR="004D3704" w:rsidRPr="009B007F">
        <w:rPr>
          <w:rStyle w:val="Strong"/>
          <w:sz w:val="24"/>
        </w:rPr>
        <w:t xml:space="preserve">/15: </w:t>
      </w:r>
      <w:r w:rsidR="004D3704" w:rsidRPr="009B007F">
        <w:rPr>
          <w:rStyle w:val="Strong"/>
          <w:sz w:val="24"/>
        </w:rPr>
        <w:t>降临期主日</w:t>
      </w:r>
      <w:r>
        <w:rPr>
          <w:rStyle w:val="Strong"/>
          <w:rFonts w:hint="eastAsia"/>
          <w:sz w:val="24"/>
        </w:rPr>
        <w:t>三</w:t>
      </w:r>
      <w:r>
        <w:rPr>
          <w:rStyle w:val="Strong"/>
          <w:rFonts w:hint="eastAsia"/>
          <w:sz w:val="24"/>
        </w:rPr>
        <w:t>Third</w:t>
      </w:r>
      <w:r w:rsidR="004D3704" w:rsidRPr="009B007F">
        <w:rPr>
          <w:rStyle w:val="Strong"/>
          <w:rFonts w:hint="eastAsia"/>
          <w:sz w:val="24"/>
        </w:rPr>
        <w:t xml:space="preserve"> Sunday of </w:t>
      </w:r>
      <w:r w:rsidR="004D3704" w:rsidRPr="009B007F">
        <w:rPr>
          <w:rStyle w:val="Strong"/>
          <w:sz w:val="24"/>
        </w:rPr>
        <w:t>Advent</w:t>
      </w:r>
    </w:p>
    <w:p w:rsidR="004D3704" w:rsidRDefault="004D3704" w:rsidP="009B007F">
      <w:pPr>
        <w:pStyle w:val="NoSpacing"/>
      </w:pPr>
    </w:p>
    <w:p w:rsidR="002D3B56" w:rsidRPr="00797E05" w:rsidRDefault="00F90ABF" w:rsidP="00BF0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SimSun" w:hAnsi="SimSun" w:cs="SimSun"/>
          <w:sz w:val="28"/>
          <w:szCs w:val="28"/>
          <w:lang w:val="en-US"/>
        </w:rPr>
        <w:t>喜</w:t>
      </w:r>
      <w:r w:rsidRPr="00797E05">
        <w:rPr>
          <w:rFonts w:ascii="SimSun" w:hAnsi="SimSun" w:cs="SimSun"/>
          <w:sz w:val="28"/>
          <w:szCs w:val="28"/>
          <w:lang w:val="en-US"/>
        </w:rPr>
        <w:t>乐唱歌</w:t>
      </w:r>
      <w:r>
        <w:rPr>
          <w:rFonts w:ascii="SimSun" w:hAnsi="SimSun" w:cs="SimSun" w:hint="eastAsia"/>
          <w:sz w:val="28"/>
          <w:szCs w:val="28"/>
          <w:lang w:val="en-US"/>
        </w:rPr>
        <w:t>是迎接基督到来的自然反应。耶稣一来，</w:t>
      </w:r>
      <w:r w:rsidR="00442F7E">
        <w:rPr>
          <w:rFonts w:ascii="SimSun" w:hAnsi="SimSun" w:cs="SimSun" w:hint="eastAsia"/>
          <w:sz w:val="28"/>
          <w:szCs w:val="28"/>
          <w:lang w:val="en-US"/>
        </w:rPr>
        <w:t>我们的羞辱得除去，我们惧怕的心被解散。</w:t>
      </w:r>
      <w:r w:rsidR="00BF0A61">
        <w:rPr>
          <w:rFonts w:ascii="SimSun" w:hAnsi="SimSun" w:cs="SimSun" w:hint="eastAsia"/>
          <w:sz w:val="28"/>
          <w:szCs w:val="28"/>
          <w:lang w:val="en-US"/>
        </w:rPr>
        <w:t>神的</w:t>
      </w:r>
      <w:proofErr w:type="gramStart"/>
      <w:r w:rsidR="00BF0A61">
        <w:rPr>
          <w:rFonts w:ascii="SimSun" w:hAnsi="SimSun" w:cs="SimSun" w:hint="eastAsia"/>
          <w:sz w:val="28"/>
          <w:szCs w:val="28"/>
          <w:lang w:val="en-US"/>
        </w:rPr>
        <w:t>爱如何</w:t>
      </w:r>
      <w:proofErr w:type="gramEnd"/>
      <w:r w:rsidR="00BF0A61">
        <w:rPr>
          <w:rFonts w:ascii="SimSun" w:hAnsi="SimSun" w:cs="SimSun" w:hint="eastAsia"/>
          <w:sz w:val="28"/>
          <w:szCs w:val="28"/>
          <w:lang w:val="en-US"/>
        </w:rPr>
        <w:t>向我们显明呢？基督道成肉身，住在我们</w:t>
      </w:r>
      <w:r w:rsidR="00442F7E" w:rsidRPr="00797E05">
        <w:rPr>
          <w:rFonts w:ascii="SimSun" w:hAnsi="SimSun" w:cs="SimSun"/>
          <w:sz w:val="28"/>
          <w:szCs w:val="28"/>
          <w:lang w:val="en-US"/>
        </w:rPr>
        <w:t>中间</w:t>
      </w:r>
      <w:r w:rsidR="00BF0A61">
        <w:rPr>
          <w:rFonts w:ascii="SimSun" w:hAnsi="SimSun" w:cs="SimSun"/>
          <w:sz w:val="28"/>
          <w:szCs w:val="28"/>
          <w:lang w:val="en-US"/>
        </w:rPr>
        <w:t>，</w:t>
      </w:r>
      <w:r w:rsidR="00BF0A61">
        <w:rPr>
          <w:rFonts w:ascii="SimSun" w:hAnsi="SimSun" w:cs="SimSun" w:hint="eastAsia"/>
          <w:sz w:val="28"/>
          <w:szCs w:val="28"/>
          <w:lang w:val="en-US"/>
        </w:rPr>
        <w:t>这就是 神的爱。</w:t>
      </w:r>
    </w:p>
    <w:p w:rsidR="002D3B56" w:rsidRPr="00797E05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2124" w:rsidRPr="0097231E" w:rsidRDefault="00B12124" w:rsidP="00B12124">
      <w:pPr>
        <w:spacing w:after="15" w:line="240" w:lineRule="auto"/>
        <w:jc w:val="both"/>
        <w:rPr>
          <w:rFonts w:ascii="Microsoft YaHei" w:hAnsi="Microsoft YaHei" w:cs="Microsoft YaHei"/>
          <w:sz w:val="28"/>
          <w:szCs w:val="24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 w:rsidRPr="0097231E">
        <w:rPr>
          <w:rFonts w:ascii="SimSun" w:hAnsi="SimSun" w:cs="SimSun" w:hint="eastAsia"/>
          <w:sz w:val="28"/>
          <w:szCs w:val="24"/>
          <w:lang w:val="en-US"/>
        </w:rPr>
        <w:t>旧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B12124" w:rsidRPr="001E31C7" w:rsidRDefault="00B12124" w:rsidP="00B12124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0"/>
          <w:szCs w:val="28"/>
        </w:rPr>
      </w:pPr>
    </w:p>
    <w:p w:rsidR="002D3B56" w:rsidRPr="00B12124" w:rsidRDefault="00B12124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</w:rPr>
        <w:t>西番亚书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Zephaniah. 3:14-20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2D3B56" w:rsidRPr="00797E05" w:rsidTr="00655297">
        <w:trPr>
          <w:tblCellSpacing w:w="15" w:type="dxa"/>
        </w:trPr>
        <w:tc>
          <w:tcPr>
            <w:tcW w:w="0" w:type="auto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2D3B56" w:rsidRPr="00797E05" w:rsidRDefault="002D3B56" w:rsidP="00056E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锡安的居民哪！你们要高歌。以色列啊！你们要欢呼。耶路撒冷的居民哪！你们要满心欢喜快乐。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耶和华已经除去你们的刑罚，赶走你们的仇敌。以色列的王，耶和华在你们中间，你们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必不再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惧怕灾祸。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到了那日，必有人对耶路撒冷说：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锡安哪！不要惧怕；你的手不要下垂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耶和华你的　神在你中间，他是施行拯救的大能者，必因你欢欣快乐，必默然爱你，而且必因你喜乐欢唱。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3:18</w:t>
            </w:r>
          </w:p>
        </w:tc>
        <w:tc>
          <w:tcPr>
            <w:tcW w:w="0" w:type="auto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那些属你</w:t>
            </w:r>
            <w:bookmarkStart w:id="0" w:name="_GoBack"/>
            <w:bookmarkEnd w:id="0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，为了切慕大会而忧愁的人，他们担当了羞辱；我必招聚他们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3:19</w:t>
            </w:r>
          </w:p>
        </w:tc>
        <w:tc>
          <w:tcPr>
            <w:tcW w:w="0" w:type="auto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看哪！那时我必对付一切苦待你的人；我必拯救那些瘸腿的，聚集那些被赶散的；在全地受羞辱的，我必使他们得称赞，有名声。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3:20</w:t>
            </w:r>
          </w:p>
        </w:tc>
        <w:tc>
          <w:tcPr>
            <w:tcW w:w="0" w:type="auto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那时我必把你们领回，那时我必把你们齐集；我使你们被掳的人归回的时候，必在你们眼前，叫你们在地上的万民中得称赞，有名声。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这是耶和华说的</w:t>
            </w:r>
            <w:r w:rsidR="00585764">
              <w:rPr>
                <w:rFonts w:ascii="SimSun" w:hAnsi="SimSun" w:cs="SimSun" w:hint="eastAsia"/>
                <w:sz w:val="28"/>
                <w:szCs w:val="28"/>
                <w:lang w:val="en-US"/>
              </w:rPr>
              <w:t>。</w:t>
            </w:r>
          </w:p>
        </w:tc>
      </w:tr>
    </w:tbl>
    <w:p w:rsidR="002D3B56" w:rsidRPr="00797E05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2D3B56" w:rsidRPr="00797E05" w:rsidRDefault="00761F3F" w:rsidP="00A0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信徒为何要</w:t>
      </w:r>
      <w:r w:rsidRPr="00797E05">
        <w:rPr>
          <w:rFonts w:ascii="SimSun" w:hAnsi="SimSun" w:cs="SimSun"/>
          <w:sz w:val="28"/>
          <w:szCs w:val="28"/>
          <w:lang w:val="en-US"/>
        </w:rPr>
        <w:t>靠着</w:t>
      </w:r>
      <w:proofErr w:type="gramStart"/>
      <w:r w:rsidRPr="00797E05">
        <w:rPr>
          <w:rFonts w:ascii="SimSun" w:hAnsi="SimSun" w:cs="SimSun"/>
          <w:sz w:val="28"/>
          <w:szCs w:val="28"/>
          <w:lang w:val="en-US"/>
        </w:rPr>
        <w:t>主常常</w:t>
      </w:r>
      <w:proofErr w:type="gramEnd"/>
      <w:r w:rsidRPr="00797E05">
        <w:rPr>
          <w:rFonts w:ascii="SimSun" w:hAnsi="SimSun" w:cs="SimSun"/>
          <w:sz w:val="28"/>
          <w:szCs w:val="28"/>
          <w:lang w:val="en-US"/>
        </w:rPr>
        <w:t>喜乐</w:t>
      </w:r>
      <w:r>
        <w:rPr>
          <w:rFonts w:ascii="SimSun" w:hAnsi="SimSun" w:cs="SimSun" w:hint="eastAsia"/>
          <w:sz w:val="28"/>
          <w:szCs w:val="28"/>
          <w:lang w:val="en-US"/>
        </w:rPr>
        <w:t>呢？</w:t>
      </w:r>
      <w:r w:rsidRPr="00761F3F">
        <w:rPr>
          <w:rFonts w:ascii="SimSun" w:hAnsi="SimSun" w:cs="SimSun" w:hint="eastAsia"/>
          <w:sz w:val="28"/>
          <w:szCs w:val="28"/>
          <w:u w:val="single"/>
          <w:lang w:val="en-US"/>
        </w:rPr>
        <w:t>尼西</w:t>
      </w:r>
      <w:proofErr w:type="gramStart"/>
      <w:r w:rsidRPr="00761F3F">
        <w:rPr>
          <w:rFonts w:ascii="SimSun" w:hAnsi="SimSun" w:cs="SimSun" w:hint="eastAsia"/>
          <w:sz w:val="28"/>
          <w:szCs w:val="28"/>
          <w:u w:val="single"/>
          <w:lang w:val="en-US"/>
        </w:rPr>
        <w:t>米</w:t>
      </w:r>
      <w:r>
        <w:rPr>
          <w:rFonts w:ascii="SimSun" w:hAnsi="SimSun" w:cs="SimSun" w:hint="eastAsia"/>
          <w:sz w:val="28"/>
          <w:szCs w:val="28"/>
          <w:lang w:val="en-US"/>
        </w:rPr>
        <w:t>曾经</w:t>
      </w:r>
      <w:proofErr w:type="gramEnd"/>
      <w:r>
        <w:rPr>
          <w:rFonts w:ascii="SimSun" w:hAnsi="SimSun" w:cs="SimSun" w:hint="eastAsia"/>
          <w:sz w:val="28"/>
          <w:szCs w:val="28"/>
          <w:lang w:val="en-US"/>
        </w:rPr>
        <w:t>鼓励重建耶路撒冷城墙的信徒</w:t>
      </w:r>
      <w:proofErr w:type="gramStart"/>
      <w:r w:rsidR="00A05936">
        <w:rPr>
          <w:rFonts w:ascii="SimSun" w:hAnsi="SimSun" w:cs="SimSun" w:hint="eastAsia"/>
          <w:sz w:val="28"/>
          <w:szCs w:val="28"/>
          <w:lang w:val="en-US"/>
        </w:rPr>
        <w:t>门</w:t>
      </w:r>
      <w:r>
        <w:rPr>
          <w:rFonts w:ascii="SimSun" w:hAnsi="SimSun" w:cs="SimSun" w:hint="eastAsia"/>
          <w:sz w:val="28"/>
          <w:szCs w:val="28"/>
          <w:lang w:val="en-US"/>
        </w:rPr>
        <w:t>说是</w:t>
      </w:r>
      <w:proofErr w:type="gramEnd"/>
      <w:r>
        <w:rPr>
          <w:rFonts w:asciiTheme="minorEastAsia" w:eastAsiaTheme="minorEastAsia" w:hAnsiTheme="minorEastAsia" w:cs="Helvetica"/>
          <w:sz w:val="28"/>
          <w:szCs w:val="28"/>
        </w:rPr>
        <w:t>因为靠耶和华而得的喜乐是</w:t>
      </w:r>
      <w:r w:rsidR="00744DA6">
        <w:rPr>
          <w:rFonts w:asciiTheme="minorEastAsia" w:eastAsiaTheme="minorEastAsia" w:hAnsiTheme="minorEastAsia" w:cs="Helvetica" w:hint="eastAsia"/>
          <w:sz w:val="28"/>
          <w:szCs w:val="28"/>
        </w:rPr>
        <w:t>他</w:t>
      </w:r>
      <w:r w:rsidRPr="00761F3F">
        <w:rPr>
          <w:rFonts w:asciiTheme="minorEastAsia" w:eastAsiaTheme="minorEastAsia" w:hAnsiTheme="minorEastAsia" w:cs="Helvetica"/>
          <w:sz w:val="28"/>
          <w:szCs w:val="28"/>
        </w:rPr>
        <w:t>们的力量。</w:t>
      </w:r>
    </w:p>
    <w:p w:rsidR="002D3B56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</w:p>
    <w:p w:rsidR="00B12124" w:rsidRDefault="00B12124" w:rsidP="00B12124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新</w:t>
      </w:r>
      <w:r w:rsidRPr="0097231E">
        <w:rPr>
          <w:rFonts w:ascii="SimSun" w:hAnsi="SimSun" w:cs="SimSun"/>
          <w:sz w:val="28"/>
          <w:szCs w:val="24"/>
          <w:lang w:val="en-US"/>
        </w:rPr>
        <w:t>约经课：</w:t>
      </w:r>
    </w:p>
    <w:p w:rsidR="00B12124" w:rsidRPr="00B12124" w:rsidRDefault="00B12124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0"/>
          <w:szCs w:val="28"/>
          <w:lang w:val="en-US"/>
        </w:rPr>
      </w:pPr>
    </w:p>
    <w:p w:rsidR="002D3B56" w:rsidRPr="00B12124" w:rsidRDefault="00B12124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腓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8"/>
        </w:rPr>
        <w:t>立比书</w:t>
      </w:r>
      <w:r>
        <w:rPr>
          <w:rFonts w:ascii="Times New Roman" w:eastAsia="Times New Roman" w:hAnsi="Times New Roman"/>
          <w:b/>
          <w:sz w:val="28"/>
          <w:szCs w:val="28"/>
        </w:rPr>
        <w:t>Phil. 4:4-7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8593"/>
      </w:tblGrid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你们要靠着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主常常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喜乐，我再说，你们要喜乐。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要使大家看出你们谦和的心。主已经近了。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应当毫无忧虑，只要凡事借着祷告祈求，带着感恩的心，把你们所要的告诉　神。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这样，　神所赐超过人能了解的平安，必在基督耶稣里，保守你们的心思意念。</w:t>
            </w:r>
          </w:p>
        </w:tc>
      </w:tr>
    </w:tbl>
    <w:p w:rsidR="002D3B56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</w:p>
    <w:p w:rsidR="002D3B56" w:rsidRPr="00797E05" w:rsidRDefault="00E644EC" w:rsidP="00824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44EC">
        <w:rPr>
          <w:rFonts w:asciiTheme="minorEastAsia" w:eastAsiaTheme="minorEastAsia" w:hAnsiTheme="minorEastAsia" w:hint="eastAsia"/>
          <w:bCs/>
          <w:sz w:val="28"/>
          <w:szCs w:val="28"/>
        </w:rPr>
        <w:t>为耶稣基督预备道路的施洗约翰也竟然传讲了福音。约翰的福音是悔改的福音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，是劝勉人要先悔改，否则的话就像</w:t>
      </w:r>
      <w:r w:rsidRPr="00797E05">
        <w:rPr>
          <w:rFonts w:ascii="SimSun" w:hAnsi="SimSun" w:cs="SimSun"/>
          <w:sz w:val="28"/>
          <w:szCs w:val="28"/>
          <w:lang w:val="en-US"/>
        </w:rPr>
        <w:t>不结好果子的树，</w:t>
      </w:r>
      <w:r>
        <w:rPr>
          <w:rFonts w:ascii="SimSun" w:hAnsi="SimSun" w:cs="SimSun" w:hint="eastAsia"/>
          <w:sz w:val="28"/>
          <w:szCs w:val="28"/>
          <w:lang w:val="en-US"/>
        </w:rPr>
        <w:t>被</w:t>
      </w:r>
      <w:r w:rsidRPr="00797E05">
        <w:rPr>
          <w:rFonts w:ascii="SimSun" w:hAnsi="SimSun" w:cs="SimSun"/>
          <w:sz w:val="28"/>
          <w:szCs w:val="28"/>
          <w:lang w:val="en-US"/>
        </w:rPr>
        <w:t>砍下来，丢在火里</w:t>
      </w:r>
      <w:r>
        <w:rPr>
          <w:rFonts w:ascii="SimSun" w:hAnsi="SimSun" w:cs="SimSun" w:hint="eastAsia"/>
          <w:sz w:val="28"/>
          <w:szCs w:val="28"/>
          <w:lang w:val="en-US"/>
        </w:rPr>
        <w:t>焚烧</w:t>
      </w:r>
      <w:r w:rsidR="008249C7">
        <w:rPr>
          <w:rFonts w:ascii="SimSun" w:hAnsi="SimSun" w:cs="SimSun"/>
          <w:sz w:val="28"/>
          <w:szCs w:val="28"/>
          <w:lang w:val="en-US"/>
        </w:rPr>
        <w:t>；</w:t>
      </w:r>
      <w:r>
        <w:rPr>
          <w:rFonts w:ascii="SimSun" w:hAnsi="SimSun" w:cs="SimSun" w:hint="eastAsia"/>
          <w:sz w:val="28"/>
          <w:szCs w:val="28"/>
          <w:lang w:val="en-US"/>
        </w:rPr>
        <w:t>否则的话</w:t>
      </w:r>
      <w:r w:rsidR="00935706">
        <w:rPr>
          <w:rFonts w:ascii="SimSun" w:hAnsi="SimSun" w:cs="SimSun" w:hint="eastAsia"/>
          <w:sz w:val="28"/>
          <w:szCs w:val="28"/>
          <w:lang w:val="en-US"/>
        </w:rPr>
        <w:t>就像</w:t>
      </w:r>
      <w:r w:rsidR="00935706" w:rsidRPr="00797E05">
        <w:rPr>
          <w:rFonts w:ascii="SimSun" w:hAnsi="SimSun" w:cs="SimSun"/>
          <w:sz w:val="28"/>
          <w:szCs w:val="28"/>
          <w:lang w:val="en-US"/>
        </w:rPr>
        <w:t>糠秕</w:t>
      </w:r>
      <w:r w:rsidR="00935706">
        <w:rPr>
          <w:rFonts w:ascii="SimSun" w:hAnsi="SimSun" w:cs="SimSun"/>
          <w:sz w:val="28"/>
          <w:szCs w:val="28"/>
          <w:lang w:val="en-US"/>
        </w:rPr>
        <w:t>，</w:t>
      </w:r>
      <w:r w:rsidR="00375709">
        <w:rPr>
          <w:rFonts w:ascii="SimSun" w:hAnsi="SimSun" w:cs="SimSun"/>
          <w:sz w:val="28"/>
          <w:szCs w:val="28"/>
          <w:lang w:val="en-US"/>
        </w:rPr>
        <w:t>用不灭的火</w:t>
      </w:r>
      <w:r w:rsidR="00375709">
        <w:rPr>
          <w:rFonts w:ascii="SimSun" w:hAnsi="SimSun" w:cs="SimSun" w:hint="eastAsia"/>
          <w:sz w:val="28"/>
          <w:szCs w:val="28"/>
          <w:lang w:val="en-US"/>
        </w:rPr>
        <w:t>被</w:t>
      </w:r>
      <w:r w:rsidR="00935706" w:rsidRPr="00797E05">
        <w:rPr>
          <w:rFonts w:ascii="SimSun" w:hAnsi="SimSun" w:cs="SimSun"/>
          <w:sz w:val="28"/>
          <w:szCs w:val="28"/>
          <w:lang w:val="en-US"/>
        </w:rPr>
        <w:t>烧尽</w:t>
      </w:r>
      <w:r w:rsidR="00935706">
        <w:rPr>
          <w:rFonts w:ascii="SimSun" w:hAnsi="SimSun" w:cs="SimSun"/>
          <w:sz w:val="28"/>
          <w:szCs w:val="28"/>
          <w:lang w:val="en-US"/>
        </w:rPr>
        <w:t>。</w:t>
      </w:r>
      <w:r w:rsidR="008249C7">
        <w:rPr>
          <w:rFonts w:ascii="SimSun" w:hAnsi="SimSun" w:cs="SimSun" w:hint="eastAsia"/>
          <w:sz w:val="28"/>
          <w:szCs w:val="28"/>
          <w:lang w:val="en-US"/>
        </w:rPr>
        <w:t>请问您听到这悔改的福音没有？</w:t>
      </w:r>
    </w:p>
    <w:p w:rsidR="002D3B56" w:rsidRPr="00797E05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  <w:r w:rsidRPr="00797E05"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  <w:t xml:space="preserve"> </w:t>
      </w:r>
    </w:p>
    <w:p w:rsidR="00B12124" w:rsidRDefault="00B12124" w:rsidP="00B12124">
      <w:pPr>
        <w:spacing w:after="15" w:line="240" w:lineRule="auto"/>
        <w:jc w:val="both"/>
        <w:rPr>
          <w:rFonts w:ascii="SimSun" w:hAnsi="SimSun" w:cs="SimSun"/>
          <w:sz w:val="28"/>
          <w:szCs w:val="24"/>
          <w:lang w:val="en-US"/>
        </w:rPr>
      </w:pPr>
      <w:r w:rsidRPr="0097231E">
        <w:rPr>
          <w:rFonts w:ascii="SimSun" w:hAnsi="SimSun" w:cs="SimSun"/>
          <w:sz w:val="28"/>
          <w:szCs w:val="24"/>
          <w:lang w:val="en-US"/>
        </w:rPr>
        <w:t>请听</w:t>
      </w:r>
      <w:r>
        <w:rPr>
          <w:rFonts w:ascii="SimSun" w:hAnsi="SimSun" w:cs="SimSun" w:hint="eastAsia"/>
          <w:sz w:val="28"/>
          <w:szCs w:val="24"/>
          <w:lang w:val="en-US"/>
        </w:rPr>
        <w:t>福音</w:t>
      </w:r>
      <w:r w:rsidRPr="0097231E">
        <w:rPr>
          <w:rFonts w:ascii="SimSun" w:hAnsi="SimSun" w:cs="SimSun"/>
          <w:sz w:val="28"/>
          <w:szCs w:val="24"/>
          <w:lang w:val="en-US"/>
        </w:rPr>
        <w:t>经课：</w:t>
      </w:r>
    </w:p>
    <w:p w:rsidR="00B12124" w:rsidRPr="00B12124" w:rsidRDefault="00B12124" w:rsidP="00B12124">
      <w:pPr>
        <w:spacing w:after="15" w:line="240" w:lineRule="auto"/>
        <w:jc w:val="both"/>
        <w:rPr>
          <w:rFonts w:ascii="SimSun" w:hAnsi="SimSun" w:cs="SimSun"/>
          <w:sz w:val="20"/>
          <w:szCs w:val="24"/>
          <w:lang w:val="en-US"/>
        </w:rPr>
      </w:pPr>
    </w:p>
    <w:p w:rsidR="002D3B56" w:rsidRPr="00B12124" w:rsidRDefault="00B12124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路加福音</w:t>
      </w:r>
      <w:r>
        <w:rPr>
          <w:rFonts w:ascii="Times New Roman" w:eastAsia="Times New Roman" w:hAnsi="Times New Roman"/>
          <w:b/>
          <w:sz w:val="28"/>
          <w:szCs w:val="28"/>
        </w:rPr>
        <w:t>Luke 3:7-18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约翰对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那出来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要受他洗礼的群众说：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毒蛇所生的啊，谁指示你们逃避那将要来的忿怒呢？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应当结出果子来，与悔改的心相称；你们心里不要说：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‘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我们有亚伯拉罕作我们的祖宗。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’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我告诉你们，　神能从这些石头中给亚伯拉罕兴起后裔来。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3:9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现在斧头已经放在树根上，所有不结好果子的树，就砍下来，丢在火里。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3:10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群众问他：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那么，我们该作什么呢？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3:11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他回答：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有两件衣服的，当分给那没有的，有食物的也当照样作。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又有税吏来要受洗，问他：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老师，我们当作什么呢？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除了规定的以外，不可多收。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兵丁也问他：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至于我们，我们又应当作什么呢？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不要恐吓，不要敲诈，当以自己的粮饷为满足。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那时众人正在期待，人人心里都在猜想会不会约翰就是基督。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约翰对众人说：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我用水给你们施洗，但那能力比我更大的要来，我就是给他解鞋带都没有资格。他要用圣灵与火给你们施洗。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3:17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他手里拿着簸箕，要扬净麦场，把麦子收进仓里，却用不灭的火把糠秕烧尽。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2D3B56" w:rsidRPr="00797E05" w:rsidTr="00655297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3:18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2D3B56" w:rsidRPr="00797E05" w:rsidRDefault="002D3B56" w:rsidP="006552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他还用许多别的话劝勉众人，向他们传福音。</w:t>
            </w:r>
          </w:p>
        </w:tc>
      </w:tr>
    </w:tbl>
    <w:p w:rsidR="002D3B56" w:rsidRPr="00797E05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  <w:lang w:val="en-US"/>
        </w:rPr>
      </w:pPr>
    </w:p>
    <w:p w:rsidR="002D3B56" w:rsidRDefault="002D3B56" w:rsidP="002D3B56">
      <w:pPr>
        <w:spacing w:after="15" w:line="240" w:lineRule="auto"/>
        <w:ind w:left="720" w:hanging="720"/>
        <w:jc w:val="both"/>
        <w:rPr>
          <w:rFonts w:ascii="Times New Roman" w:eastAsia="Times New Roman" w:hAnsi="Times New Roman"/>
          <w:b/>
          <w:color w:val="4472C4"/>
          <w:sz w:val="28"/>
          <w:szCs w:val="28"/>
        </w:rPr>
      </w:pPr>
      <w:r w:rsidRPr="002C6F58">
        <w:rPr>
          <w:rFonts w:ascii="SimSun" w:hAnsi="SimSun" w:hint="eastAsia"/>
          <w:b/>
          <w:color w:val="4472C4"/>
          <w:sz w:val="28"/>
          <w:szCs w:val="28"/>
        </w:rPr>
        <w:t>非</w:t>
      </w:r>
      <w:proofErr w:type="gramStart"/>
      <w:r w:rsidRPr="002C6F58">
        <w:rPr>
          <w:rFonts w:ascii="SimSun" w:hAnsi="SimSun" w:hint="eastAsia"/>
          <w:b/>
          <w:color w:val="4472C4"/>
          <w:sz w:val="28"/>
          <w:szCs w:val="28"/>
        </w:rPr>
        <w:t>读经员</w:t>
      </w:r>
      <w:proofErr w:type="gramEnd"/>
      <w:r w:rsidRPr="002C6F58">
        <w:rPr>
          <w:rFonts w:ascii="SimSun" w:hAnsi="SimSun" w:hint="eastAsia"/>
          <w:b/>
          <w:color w:val="4472C4"/>
          <w:sz w:val="28"/>
          <w:szCs w:val="28"/>
        </w:rPr>
        <w:t>所读：</w:t>
      </w:r>
    </w:p>
    <w:p w:rsidR="00B12124" w:rsidRDefault="00B12124" w:rsidP="009B007F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B12124" w:rsidRPr="00B12124" w:rsidRDefault="00B12124" w:rsidP="00B121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sz w:val="28"/>
          <w:szCs w:val="28"/>
        </w:rPr>
      </w:pPr>
      <w:proofErr w:type="gramStart"/>
      <w:r w:rsidRPr="009C67D0">
        <w:rPr>
          <w:rFonts w:ascii="Times New Roman" w:hAnsi="Times New Roman"/>
          <w:iCs/>
          <w:sz w:val="28"/>
          <w:szCs w:val="28"/>
        </w:rPr>
        <w:t>宣招</w:t>
      </w:r>
      <w:proofErr w:type="gramEnd"/>
      <w:r w:rsidRPr="009C67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hint="eastAsia"/>
          <w:iCs/>
          <w:sz w:val="28"/>
          <w:szCs w:val="28"/>
        </w:rPr>
        <w:t>经文</w:t>
      </w:r>
      <w:r>
        <w:rPr>
          <w:rFonts w:ascii="Times New Roman" w:hAnsi="Times New Roman" w:hint="eastAsia"/>
          <w:iCs/>
          <w:sz w:val="28"/>
          <w:szCs w:val="28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hint="eastAsia"/>
          <w:iCs/>
          <w:sz w:val="28"/>
          <w:szCs w:val="28"/>
        </w:rPr>
        <w:t>以赛亚书</w:t>
      </w:r>
      <w:r w:rsidRPr="00B12124">
        <w:rPr>
          <w:rFonts w:ascii="Times New Roman" w:eastAsia="Times New Roman" w:hAnsi="Times New Roman"/>
          <w:iCs/>
          <w:sz w:val="28"/>
          <w:szCs w:val="28"/>
        </w:rPr>
        <w:t>Is</w:t>
      </w:r>
      <w:r>
        <w:rPr>
          <w:rFonts w:ascii="Times New Roman" w:eastAsia="Times New Roman" w:hAnsi="Times New Roman"/>
          <w:iCs/>
          <w:sz w:val="28"/>
          <w:szCs w:val="28"/>
        </w:rPr>
        <w:t>aiah</w:t>
      </w:r>
      <w:r w:rsidRPr="00B12124">
        <w:rPr>
          <w:rFonts w:ascii="Times New Roman" w:eastAsia="Times New Roman" w:hAnsi="Times New Roman"/>
          <w:iCs/>
          <w:sz w:val="28"/>
          <w:szCs w:val="28"/>
        </w:rPr>
        <w:t xml:space="preserve"> 12:2-6</w:t>
      </w:r>
      <w:r w:rsidRPr="00B12124">
        <w:rPr>
          <w:rFonts w:ascii="Times New Roman" w:eastAsia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8453"/>
      </w:tblGrid>
      <w:tr w:rsidR="00B12124" w:rsidRPr="00797E05" w:rsidTr="002B36E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12:2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看哪！　神是我的拯救；我要倚靠他，并不惧怕，因为耶和华　神是我的力量，我的诗歌，他也成了我的拯救。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B12124" w:rsidRPr="00797E05" w:rsidTr="002B36E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12:3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所以你们要快乐</w:t>
            </w:r>
            <w:proofErr w:type="gramStart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地从救恩</w:t>
            </w:r>
            <w:proofErr w:type="gramEnd"/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的泉源打水。</w:t>
            </w:r>
          </w:p>
        </w:tc>
      </w:tr>
      <w:tr w:rsidR="00B12124" w:rsidRPr="00797E05" w:rsidTr="002B36E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12:4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到那日，你们必说：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“</w:t>
            </w: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要称谢耶和华，呼求他的名；在万民中传扬他的作为，使他们谨记他那至高的名。</w:t>
            </w:r>
          </w:p>
        </w:tc>
      </w:tr>
      <w:tr w:rsidR="00B12124" w:rsidRPr="00797E05" w:rsidTr="002B36E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你们要唱歌赞美耶和华，因为他作了极美的事；愿这事传遍全地。</w:t>
            </w:r>
          </w:p>
        </w:tc>
      </w:tr>
      <w:tr w:rsidR="00B12124" w:rsidRPr="00797E05" w:rsidTr="002B36E5">
        <w:trPr>
          <w:tblCellSpacing w:w="15" w:type="dxa"/>
        </w:trPr>
        <w:tc>
          <w:tcPr>
            <w:tcW w:w="0" w:type="auto"/>
            <w:shd w:val="clear" w:color="auto" w:fill="FFFFCC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12:6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12124" w:rsidRPr="00797E05" w:rsidRDefault="00B12124" w:rsidP="002B36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7E05">
              <w:rPr>
                <w:rFonts w:ascii="SimSun" w:hAnsi="SimSun" w:cs="SimSun"/>
                <w:sz w:val="28"/>
                <w:szCs w:val="28"/>
                <w:lang w:val="en-US"/>
              </w:rPr>
              <w:t>锡安的居民哪，当喊叫欢呼！因为以色列的圣者在你们中间是伟大的。</w:t>
            </w:r>
            <w:r w:rsidRPr="00797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</w:tbl>
    <w:p w:rsidR="002D3B56" w:rsidRPr="009B007F" w:rsidRDefault="002D3B56" w:rsidP="00B12124">
      <w:pPr>
        <w:pStyle w:val="NoSpacing"/>
      </w:pPr>
    </w:p>
    <w:sectPr w:rsidR="002D3B56" w:rsidRPr="009B00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5F" w:rsidRDefault="00CF295F" w:rsidP="00B12124">
      <w:pPr>
        <w:spacing w:after="0" w:line="240" w:lineRule="auto"/>
      </w:pPr>
      <w:r>
        <w:separator/>
      </w:r>
    </w:p>
  </w:endnote>
  <w:end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0760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12124" w:rsidRDefault="00B121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7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7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124" w:rsidRDefault="00B12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5F" w:rsidRDefault="00CF295F" w:rsidP="00B12124">
      <w:pPr>
        <w:spacing w:after="0" w:line="240" w:lineRule="auto"/>
      </w:pPr>
      <w:r>
        <w:separator/>
      </w:r>
    </w:p>
  </w:footnote>
  <w:footnote w:type="continuationSeparator" w:id="0">
    <w:p w:rsidR="00CF295F" w:rsidRDefault="00CF295F" w:rsidP="00B1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3"/>
    <w:rsid w:val="00056E25"/>
    <w:rsid w:val="00085CF6"/>
    <w:rsid w:val="000C5DBF"/>
    <w:rsid w:val="002D3B56"/>
    <w:rsid w:val="00375709"/>
    <w:rsid w:val="003E0D8F"/>
    <w:rsid w:val="00442F7E"/>
    <w:rsid w:val="00470B5B"/>
    <w:rsid w:val="004D3704"/>
    <w:rsid w:val="0055335D"/>
    <w:rsid w:val="00585764"/>
    <w:rsid w:val="00744DA6"/>
    <w:rsid w:val="00761F3F"/>
    <w:rsid w:val="008249C7"/>
    <w:rsid w:val="008327E5"/>
    <w:rsid w:val="0085357F"/>
    <w:rsid w:val="008A4EC8"/>
    <w:rsid w:val="008D3CE8"/>
    <w:rsid w:val="00935706"/>
    <w:rsid w:val="009A4A13"/>
    <w:rsid w:val="009B007F"/>
    <w:rsid w:val="00A05936"/>
    <w:rsid w:val="00B12124"/>
    <w:rsid w:val="00BA05B4"/>
    <w:rsid w:val="00BF0A61"/>
    <w:rsid w:val="00CF295F"/>
    <w:rsid w:val="00E63DBD"/>
    <w:rsid w:val="00E644EC"/>
    <w:rsid w:val="00F450FF"/>
    <w:rsid w:val="00F90ABF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37C0E-B0D2-47DD-86F9-717AA42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04"/>
    <w:pPr>
      <w:spacing w:after="200" w:line="252" w:lineRule="auto"/>
    </w:pPr>
    <w:rPr>
      <w:rFonts w:ascii="Calibri Light" w:eastAsia="SimSun" w:hAnsi="Calibri Ligh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704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704"/>
    <w:pPr>
      <w:pBdr>
        <w:top w:val="dotted" w:sz="4" w:space="1" w:color="823B0B"/>
        <w:bottom w:val="dotted" w:sz="4" w:space="1" w:color="823B0B"/>
      </w:pBdr>
      <w:spacing w:before="300"/>
      <w:jc w:val="center"/>
      <w:outlineLvl w:val="2"/>
    </w:pPr>
    <w:rPr>
      <w:caps/>
      <w:color w:val="823B0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704"/>
    <w:rPr>
      <w:rFonts w:ascii="Calibri Light" w:eastAsia="SimSun" w:hAnsi="Calibri Light" w:cs="Times New Roman"/>
      <w:caps/>
      <w:color w:val="833C0B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3704"/>
    <w:rPr>
      <w:rFonts w:ascii="Calibri Light" w:eastAsia="SimSun" w:hAnsi="Calibri Light" w:cs="Times New Roman"/>
      <w:caps/>
      <w:color w:val="823B0B"/>
      <w:sz w:val="24"/>
      <w:szCs w:val="24"/>
    </w:rPr>
  </w:style>
  <w:style w:type="character" w:styleId="Strong">
    <w:name w:val="Strong"/>
    <w:uiPriority w:val="22"/>
    <w:qFormat/>
    <w:rsid w:val="004D3704"/>
    <w:rPr>
      <w:b/>
      <w:bCs/>
      <w:color w:val="C45911"/>
      <w:spacing w:val="5"/>
    </w:rPr>
  </w:style>
  <w:style w:type="paragraph" w:styleId="NoSpacing">
    <w:name w:val="No Spacing"/>
    <w:uiPriority w:val="1"/>
    <w:qFormat/>
    <w:rsid w:val="008D3CE8"/>
    <w:pPr>
      <w:spacing w:after="0" w:line="240" w:lineRule="auto"/>
    </w:pPr>
    <w:rPr>
      <w:rFonts w:ascii="Calibri Light" w:eastAsia="SimSu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24"/>
    <w:rPr>
      <w:rFonts w:ascii="Calibri Light" w:eastAsia="SimSun" w:hAnsi="Calibri Light" w:cs="Times New Roman"/>
    </w:rPr>
  </w:style>
  <w:style w:type="paragraph" w:styleId="Footer">
    <w:name w:val="footer"/>
    <w:basedOn w:val="Normal"/>
    <w:link w:val="FooterChar"/>
    <w:uiPriority w:val="99"/>
    <w:unhideWhenUsed/>
    <w:rsid w:val="00B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24"/>
    <w:rPr>
      <w:rFonts w:ascii="Calibri Light" w:eastAsia="SimSu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Shee-Lai Lim</dc:creator>
  <cp:keywords/>
  <dc:description/>
  <cp:lastModifiedBy>Shee-Lai Lim</cp:lastModifiedBy>
  <cp:revision>23</cp:revision>
  <dcterms:created xsi:type="dcterms:W3CDTF">2015-11-15T08:56:00Z</dcterms:created>
  <dcterms:modified xsi:type="dcterms:W3CDTF">2015-12-04T23:16:00Z</dcterms:modified>
</cp:coreProperties>
</file>